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5BE" w:rsidRPr="005B77A5" w:rsidRDefault="00D325BE" w:rsidP="00D325BE">
      <w:pPr>
        <w:spacing w:line="240" w:lineRule="atLeast"/>
        <w:jc w:val="center"/>
        <w:rPr>
          <w:b/>
          <w:color w:val="000000" w:themeColor="text1"/>
        </w:rPr>
      </w:pPr>
      <w:r w:rsidRPr="005B77A5">
        <w:rPr>
          <w:b/>
          <w:color w:val="000000" w:themeColor="text1"/>
        </w:rPr>
        <w:t xml:space="preserve">Извещение о проведении аукциона </w:t>
      </w:r>
      <w:r w:rsidR="002651E3">
        <w:rPr>
          <w:b/>
          <w:color w:val="000000" w:themeColor="text1"/>
        </w:rPr>
        <w:t>по продаже земельных</w:t>
      </w:r>
      <w:r w:rsidRPr="005B77A5">
        <w:rPr>
          <w:b/>
          <w:color w:val="000000" w:themeColor="text1"/>
        </w:rPr>
        <w:t xml:space="preserve"> участк</w:t>
      </w:r>
      <w:r w:rsidR="002651E3">
        <w:rPr>
          <w:b/>
          <w:color w:val="000000" w:themeColor="text1"/>
        </w:rPr>
        <w:t>ов</w:t>
      </w:r>
      <w:bookmarkStart w:id="0" w:name="_GoBack"/>
      <w:bookmarkEnd w:id="0"/>
      <w:r w:rsidRPr="005B77A5">
        <w:rPr>
          <w:b/>
          <w:color w:val="000000" w:themeColor="text1"/>
        </w:rPr>
        <w:t xml:space="preserve"> 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  <w:lang w:eastAsia="en-US"/>
        </w:rPr>
        <w:t>Уполномоченный орган</w:t>
      </w:r>
      <w:r w:rsidRPr="005C7D60">
        <w:rPr>
          <w:color w:val="000000" w:themeColor="text1"/>
        </w:rPr>
        <w:t xml:space="preserve"> и организатор аукциона</w:t>
      </w:r>
      <w:r w:rsidRPr="005C7D60">
        <w:rPr>
          <w:color w:val="000000" w:themeColor="text1"/>
          <w:lang w:eastAsia="en-US"/>
        </w:rPr>
        <w:t>:</w:t>
      </w:r>
      <w:r w:rsidRPr="005C7D60">
        <w:rPr>
          <w:color w:val="000000" w:themeColor="text1"/>
        </w:rPr>
        <w:t xml:space="preserve"> Администрация Еткульского муниципального района (Челябинская область, Еткульский район, с. Еткуль, ул. Ленина, д. 34). 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Место, дата и время проведения аукциона: аукцион состоится </w:t>
      </w:r>
      <w:r w:rsidRPr="005C7D60">
        <w:rPr>
          <w:b/>
          <w:color w:val="000000" w:themeColor="text1"/>
        </w:rPr>
        <w:t>21 марта 2023</w:t>
      </w:r>
      <w:r w:rsidRPr="005C7D60">
        <w:rPr>
          <w:color w:val="000000" w:themeColor="text1"/>
        </w:rPr>
        <w:t xml:space="preserve"> </w:t>
      </w:r>
      <w:r w:rsidRPr="005C7D60">
        <w:rPr>
          <w:b/>
          <w:color w:val="000000" w:themeColor="text1"/>
        </w:rPr>
        <w:t xml:space="preserve">года </w:t>
      </w:r>
      <w:r w:rsidRPr="005C7D60">
        <w:rPr>
          <w:color w:val="000000" w:themeColor="text1"/>
        </w:rPr>
        <w:t xml:space="preserve">в </w:t>
      </w:r>
      <w:r w:rsidRPr="005C7D60">
        <w:rPr>
          <w:b/>
          <w:color w:val="000000" w:themeColor="text1"/>
        </w:rPr>
        <w:t>09:00 часов</w:t>
      </w:r>
      <w:r w:rsidRPr="005C7D60">
        <w:rPr>
          <w:color w:val="000000" w:themeColor="text1"/>
        </w:rPr>
        <w:t xml:space="preserve"> (время местное) по адресу: Челябинская область, Еткульский район, с. Еткуль, ул. Ленина, д. 34 (администрация Еткульского муниципального района), кабинет № 11. Аукцион является открытым по составу участников.</w:t>
      </w:r>
    </w:p>
    <w:p w:rsidR="00D325BE" w:rsidRPr="005C7D60" w:rsidRDefault="00D325BE" w:rsidP="00D325BE">
      <w:pPr>
        <w:pStyle w:val="a3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1:</w:t>
      </w: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с кадастровым номером </w:t>
      </w:r>
      <w:r w:rsidRPr="005C7D60">
        <w:rPr>
          <w:rFonts w:ascii="Times New Roman" w:hAnsi="Times New Roman" w:cs="Times New Roman"/>
          <w:sz w:val="24"/>
          <w:szCs w:val="24"/>
        </w:rPr>
        <w:t>74:07:1900003:377, категория земель – земли населенных пунктов, расположенный по адресу: Челябинская область, Еткульский муниципальный район, Еманжелинское сельское поселение, поселок Сары, улица Восточная, земельный участок 32А, площадью 755 кв.м., разрешенное использование: для ведения личного подсобного хозяйства.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Реквизиты решения о проведении аукциона: Постановление администрации Еткульского муниципального района от 06.02.2023 г. № 80.</w:t>
      </w:r>
    </w:p>
    <w:p w:rsidR="00D325BE" w:rsidRPr="005C7D60" w:rsidRDefault="00D325BE" w:rsidP="00D325BE">
      <w:p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           Начальная цена предмета аукциона: 64175 рублей 00 копеек; Сумма задатка для участия в аукционе: 64175 рублей 00 копеек; Шаг аукциона: 1925 рублей 00 копеек.  </w:t>
      </w:r>
    </w:p>
    <w:p w:rsidR="00D325BE" w:rsidRPr="005C7D60" w:rsidRDefault="00D325BE" w:rsidP="00D325BE">
      <w:pPr>
        <w:pStyle w:val="a7"/>
        <w:spacing w:after="0" w:line="240" w:lineRule="atLeast"/>
        <w:ind w:left="0"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Обременения земельного участка не зарегистрированы.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5C7D60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C7D60">
        <w:t>устанавливаются в соответствии с Правилами землепользования и застройки Еманжелинского сельского поселения Еткульского муниципального района, утвержденными Собранием депутатов Еткульского муниципального района от 21.12.2016 года   № 173.</w:t>
      </w:r>
    </w:p>
    <w:p w:rsidR="00D325BE" w:rsidRPr="00CA496F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  <w:r>
        <w:rPr>
          <w:color w:val="000000" w:themeColor="text1"/>
        </w:rPr>
        <w:t xml:space="preserve"> </w:t>
      </w:r>
      <w:r w:rsidRPr="00CA496F">
        <w:rPr>
          <w:color w:val="000000" w:themeColor="text1"/>
        </w:rPr>
        <w:t xml:space="preserve">централизованные сети горячего водоснабжения, водоотведения, теплоснабжения отсутствуют, не имеется возможность технологического присоединения к сетям газораспределения; </w:t>
      </w:r>
    </w:p>
    <w:p w:rsidR="00D325BE" w:rsidRPr="005C7D60" w:rsidRDefault="00D325BE" w:rsidP="00D325BE">
      <w:pPr>
        <w:pStyle w:val="a3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2:</w:t>
      </w: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с кадастровым номером </w:t>
      </w:r>
      <w:r w:rsidRPr="005C7D60">
        <w:rPr>
          <w:rFonts w:ascii="Times New Roman" w:hAnsi="Times New Roman" w:cs="Times New Roman"/>
          <w:sz w:val="24"/>
          <w:szCs w:val="24"/>
        </w:rPr>
        <w:t xml:space="preserve">74:07:3600005:28, категория земель – земли населенных пунктов, расположенный по адресу: Челябинская область, Еткульский </w:t>
      </w:r>
      <w:proofErr w:type="gramStart"/>
      <w:r w:rsidRPr="005C7D60">
        <w:rPr>
          <w:rFonts w:ascii="Times New Roman" w:hAnsi="Times New Roman" w:cs="Times New Roman"/>
          <w:sz w:val="24"/>
          <w:szCs w:val="24"/>
        </w:rPr>
        <w:t xml:space="preserve">район,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C7D60">
        <w:rPr>
          <w:rFonts w:ascii="Times New Roman" w:hAnsi="Times New Roman" w:cs="Times New Roman"/>
          <w:sz w:val="24"/>
          <w:szCs w:val="24"/>
        </w:rPr>
        <w:t>д. Журавлево, ул. Набережная, 49А, площадью 1729 кв.м., разрешенное использование: для ведения личного подсобного хозяйства.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Реквизиты решения о проведении аукциона: Постановление администрации Еткульского муниципального района от 06.02.2023 г. № 78.</w:t>
      </w:r>
    </w:p>
    <w:p w:rsidR="00D325BE" w:rsidRPr="005C7D60" w:rsidRDefault="00D325BE" w:rsidP="00D325BE">
      <w:p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           Начальная цена предмета аукциона: 240331 рубль 00 копеек; Сумма задатка для участия в аукционе: 240331 рубль 00 копеек; Шаг аукциона: 7209 рублей 00 копеек.  </w:t>
      </w:r>
    </w:p>
    <w:p w:rsidR="00D325BE" w:rsidRPr="005C7D60" w:rsidRDefault="00D325BE" w:rsidP="00D325BE">
      <w:pPr>
        <w:pStyle w:val="a7"/>
        <w:spacing w:after="0" w:line="240" w:lineRule="atLeast"/>
        <w:ind w:left="0"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Обременения земельного участка не зарегистрированы.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5C7D60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C7D60">
        <w:t>устанавливаются в соответствии с Правилами землепользования и застройки Печенкинского сельского поселения Еткульского муниципального района, утвержденными Собранием депутатов Еткульского муниципального района от 21.12.2016 года   № 179.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D325BE" w:rsidRPr="005C7D60" w:rsidRDefault="00D325BE" w:rsidP="00D325BE">
      <w:pPr>
        <w:pStyle w:val="a6"/>
        <w:numPr>
          <w:ilvl w:val="0"/>
          <w:numId w:val="1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D325BE" w:rsidRPr="005C7D60" w:rsidRDefault="00D325BE" w:rsidP="00D325BE">
      <w:pPr>
        <w:pStyle w:val="a6"/>
        <w:numPr>
          <w:ilvl w:val="0"/>
          <w:numId w:val="1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D325BE" w:rsidRPr="005C7D60" w:rsidRDefault="00D325BE" w:rsidP="00D325BE">
      <w:pPr>
        <w:pStyle w:val="a3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7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3:</w:t>
      </w: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с кадастровым номером </w:t>
      </w:r>
      <w:r w:rsidRPr="005C7D60">
        <w:rPr>
          <w:rFonts w:ascii="Times New Roman" w:hAnsi="Times New Roman" w:cs="Times New Roman"/>
          <w:sz w:val="24"/>
          <w:szCs w:val="24"/>
        </w:rPr>
        <w:t>74:07:3600001:16, категория земель – земли населенных пунктов, расположенный по адресу: Челябинская область, Еткульский район,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7D60">
        <w:rPr>
          <w:rFonts w:ascii="Times New Roman" w:hAnsi="Times New Roman" w:cs="Times New Roman"/>
          <w:sz w:val="24"/>
          <w:szCs w:val="24"/>
        </w:rPr>
        <w:t>д. Журавалево, ул. Набережная, 1б, площадью 1200 кв.м., разрешенное использование: для ведения личного подсобного хозяйства.</w:t>
      </w:r>
    </w:p>
    <w:p w:rsidR="00D325BE" w:rsidRPr="005C7D60" w:rsidRDefault="00D325BE" w:rsidP="00D325BE">
      <w:pPr>
        <w:pStyle w:val="a3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Реквизиты решения о проведении аукциона: Постановление администрации Еткульского муниципального района от 06.02.2023 г. № 79.</w:t>
      </w:r>
    </w:p>
    <w:p w:rsidR="00D325BE" w:rsidRPr="005C7D60" w:rsidRDefault="00D325BE" w:rsidP="00D325BE">
      <w:p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           Начальная цена предмета аукциона: 171600 рублей 00 копеек; Сумма задатка для участия в аукционе: 171600 рублей 00 копеек; Шаг аукциона: 5148 рублей 00 копеек.  </w:t>
      </w:r>
    </w:p>
    <w:p w:rsidR="00D325BE" w:rsidRPr="005C7D60" w:rsidRDefault="00D325BE" w:rsidP="00D325BE">
      <w:pPr>
        <w:pStyle w:val="a7"/>
        <w:spacing w:after="0" w:line="240" w:lineRule="atLeast"/>
        <w:ind w:left="0"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Обременения земельного участка не зарегистрированы.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5C7D60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C7D60">
        <w:t>устанавливаются в соответствии с Правилами землепользования и застройки Печенкинского сельского поселения Еткульского муниципального района, утвержденными Собранием депутатов Еткульского муниципального района от 21.12.2016 года   № 179.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D325BE" w:rsidRPr="005C7D60" w:rsidRDefault="00D325BE" w:rsidP="00D325BE">
      <w:pPr>
        <w:pStyle w:val="a6"/>
        <w:numPr>
          <w:ilvl w:val="0"/>
          <w:numId w:val="2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D325BE" w:rsidRPr="005C7D60" w:rsidRDefault="00D325BE" w:rsidP="00D325BE">
      <w:pPr>
        <w:pStyle w:val="a6"/>
        <w:numPr>
          <w:ilvl w:val="0"/>
          <w:numId w:val="2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D325BE" w:rsidRPr="005C7D60" w:rsidRDefault="00D325BE" w:rsidP="00D325BE">
      <w:pPr>
        <w:pStyle w:val="a3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7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4:</w:t>
      </w: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с кадастровым номером </w:t>
      </w:r>
      <w:r w:rsidRPr="005C7D60">
        <w:rPr>
          <w:rFonts w:ascii="Times New Roman" w:hAnsi="Times New Roman" w:cs="Times New Roman"/>
          <w:sz w:val="24"/>
          <w:szCs w:val="24"/>
        </w:rPr>
        <w:t>74:07:2000020:85, категория земель – земли населенных пунктов, расположенный по адресу: Челябинская область, Еткульский район, п. Белоносово, ул. Озерная, 5, площадью 1500 кв.м., разрешенное использование: для ведения личного подсобного хозяйства.</w:t>
      </w:r>
    </w:p>
    <w:p w:rsidR="00D325BE" w:rsidRPr="005C7D60" w:rsidRDefault="00D325BE" w:rsidP="00D325BE">
      <w:pPr>
        <w:pStyle w:val="a3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Реквизиты решения о проведении аукциона: Постановление администрации Еткульского муниципального района от 06.02.2023 г. № 77.</w:t>
      </w:r>
    </w:p>
    <w:p w:rsidR="00D325BE" w:rsidRPr="005C7D60" w:rsidRDefault="00D325BE" w:rsidP="00D325BE">
      <w:p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           Начальная цена предмета аукциона: 249000 рублей 00 копеек; Сумма задатка для участия в аукционе: 249000 рублей 00 копеек; Шаг аукциона: 7470 рублей 00 копеек.  </w:t>
      </w:r>
    </w:p>
    <w:p w:rsidR="00D325BE" w:rsidRPr="005C7D60" w:rsidRDefault="00D325BE" w:rsidP="00D325BE">
      <w:pPr>
        <w:pStyle w:val="a7"/>
        <w:spacing w:after="0" w:line="240" w:lineRule="atLeast"/>
        <w:ind w:left="0"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Обременения земельного участка не зарегистрированы.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5C7D60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C7D60">
        <w:t>устанавливаются в соответствии с Правилами землепользования и застройки Белоносовского сельского поселения Еткульского муниципального района, утвержденными Собранием депутатов Еткульского муниципального района от 21.12.2016 года   № 171.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D325BE" w:rsidRPr="005C7D60" w:rsidRDefault="00D325BE" w:rsidP="00D325BE">
      <w:pPr>
        <w:pStyle w:val="a6"/>
        <w:numPr>
          <w:ilvl w:val="0"/>
          <w:numId w:val="3"/>
        </w:numPr>
        <w:spacing w:line="240" w:lineRule="atLeast"/>
        <w:ind w:left="284" w:firstLine="142"/>
        <w:jc w:val="both"/>
        <w:rPr>
          <w:color w:val="000000" w:themeColor="text1"/>
        </w:rPr>
      </w:pPr>
      <w:r w:rsidRPr="005C7D60"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D325BE" w:rsidRPr="005C7D60" w:rsidRDefault="00D325BE" w:rsidP="00D325BE">
      <w:pPr>
        <w:pStyle w:val="a6"/>
        <w:numPr>
          <w:ilvl w:val="0"/>
          <w:numId w:val="3"/>
        </w:numPr>
        <w:spacing w:line="240" w:lineRule="atLeast"/>
        <w:ind w:left="360" w:firstLine="66"/>
        <w:jc w:val="both"/>
        <w:rPr>
          <w:color w:val="000000" w:themeColor="text1"/>
        </w:rPr>
      </w:pPr>
      <w:r w:rsidRPr="005C7D60">
        <w:rPr>
          <w:color w:val="000000" w:themeColor="text1"/>
        </w:rPr>
        <w:t>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D325BE" w:rsidRPr="005C7D60" w:rsidRDefault="00D325BE" w:rsidP="00D325BE">
      <w:pPr>
        <w:pStyle w:val="a3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7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5:</w:t>
      </w: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с кадастровым номером </w:t>
      </w:r>
      <w:r w:rsidRPr="005C7D60">
        <w:rPr>
          <w:rFonts w:ascii="Times New Roman" w:hAnsi="Times New Roman" w:cs="Times New Roman"/>
          <w:sz w:val="24"/>
          <w:szCs w:val="24"/>
        </w:rPr>
        <w:t>74:07:2000001:28, категория земель – земли населенных пунктов, расположенный по адресу: Челябинская область, Еткульский муниципальный район, Белоносовскоое сельское поселение, поселок Белоносово, улица Мира, земельный участок 28, площадью 1502 кв.м., разрешенное использование: для строительства индивидуального жилого дома.</w:t>
      </w:r>
    </w:p>
    <w:p w:rsidR="00D325BE" w:rsidRPr="005C7D60" w:rsidRDefault="00D325BE" w:rsidP="00D325BE">
      <w:pPr>
        <w:pStyle w:val="a3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Реквизиты решения о проведении аукциона: Постановление администрации Еткульского муниципального района от 06.02.2023 г. № 76.</w:t>
      </w:r>
    </w:p>
    <w:p w:rsidR="00D325BE" w:rsidRPr="005C7D60" w:rsidRDefault="00D325BE" w:rsidP="00D325BE">
      <w:p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           Начальная цена предмета аукциона: 249332 рубля 00 копеек; Сумма задатка для участия в аукционе: 249332 рубля 00 копеек; Шаг аукциона: 7479 рублей 00 копеек.  </w:t>
      </w:r>
    </w:p>
    <w:p w:rsidR="00D325BE" w:rsidRPr="005C7D60" w:rsidRDefault="00D325BE" w:rsidP="00D325BE">
      <w:pPr>
        <w:pStyle w:val="a7"/>
        <w:spacing w:after="0" w:line="240" w:lineRule="atLeast"/>
        <w:ind w:left="0"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Обременения земельного участка не зарегистрированы.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5C7D60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C7D60">
        <w:t>устанавливаются в соответствии с Правилами землепользования и застройки Белоносовского сельского поселения Еткульского муниципального района, утвержденными Собранием депутатов Еткульского муниципального района от 21.12.2016 года   № 171.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lastRenderedPageBreak/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D325BE" w:rsidRPr="005C7D60" w:rsidRDefault="00D325BE" w:rsidP="00D325BE">
      <w:pPr>
        <w:pStyle w:val="a6"/>
        <w:numPr>
          <w:ilvl w:val="0"/>
          <w:numId w:val="4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D325BE" w:rsidRPr="005C7D60" w:rsidRDefault="00D325BE" w:rsidP="00D325BE">
      <w:pPr>
        <w:pStyle w:val="a6"/>
        <w:numPr>
          <w:ilvl w:val="0"/>
          <w:numId w:val="4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D325BE" w:rsidRPr="005C7D60" w:rsidRDefault="00D325BE" w:rsidP="00D325BE">
      <w:pPr>
        <w:pStyle w:val="a3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7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6:</w:t>
      </w: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с кадастровым номером </w:t>
      </w:r>
      <w:r w:rsidRPr="005C7D60">
        <w:rPr>
          <w:rFonts w:ascii="Times New Roman" w:hAnsi="Times New Roman" w:cs="Times New Roman"/>
          <w:sz w:val="24"/>
          <w:szCs w:val="24"/>
        </w:rPr>
        <w:t>74:07:2000020:69, категория земель – земли населенных пунктов, расположенный по адресу: Челябинская область, Еткульский район, п. Белоносово, ул. Озерная, д. 2, площадью 1500 кв.м., разрешенное использование: для ведения личного подсобного хозяйства.</w:t>
      </w:r>
    </w:p>
    <w:p w:rsidR="00D325BE" w:rsidRPr="005C7D60" w:rsidRDefault="00D325BE" w:rsidP="00D325BE">
      <w:pPr>
        <w:pStyle w:val="a3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Реквизиты решения о проведении аукциона: Постановление администрации Еткульского муниципального района от 06.02.2023 г. № 74.</w:t>
      </w:r>
    </w:p>
    <w:p w:rsidR="00D325BE" w:rsidRPr="005C7D60" w:rsidRDefault="00D325BE" w:rsidP="00D325BE">
      <w:p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           Начальная цена предмета аукциона: 249000 рублей 00 копеек; Сумма задатка для участия в аукционе: 249000 рублей 00 копеек; Шаг аукциона: 7470 рублей 00 копеек.  </w:t>
      </w:r>
    </w:p>
    <w:p w:rsidR="00D325BE" w:rsidRPr="005C7D60" w:rsidRDefault="00D325BE" w:rsidP="00D325BE">
      <w:pPr>
        <w:pStyle w:val="a7"/>
        <w:spacing w:after="0" w:line="240" w:lineRule="atLeast"/>
        <w:ind w:left="0"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Обременения земельного участка не зарегистрированы.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5C7D60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C7D60">
        <w:t>устанавливаются в соответствии с Правилами землепользования и застройки Белоносовского сельского поселения Еткульского муниципального района, утвержденными Собранием депутатов Еткульского муниципального района от 21.12.2016 года   № 171.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D325BE" w:rsidRPr="005C7D60" w:rsidRDefault="00D325BE" w:rsidP="00D325BE">
      <w:pPr>
        <w:pStyle w:val="a6"/>
        <w:numPr>
          <w:ilvl w:val="0"/>
          <w:numId w:val="5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D325BE" w:rsidRPr="005C7D60" w:rsidRDefault="00D325BE" w:rsidP="00D325BE">
      <w:pPr>
        <w:pStyle w:val="a6"/>
        <w:numPr>
          <w:ilvl w:val="0"/>
          <w:numId w:val="5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D325BE" w:rsidRPr="005C7D60" w:rsidRDefault="00D325BE" w:rsidP="00D325BE">
      <w:pPr>
        <w:pStyle w:val="a3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7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7:</w:t>
      </w: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земельный участок с кадастровым номером </w:t>
      </w:r>
      <w:r w:rsidRPr="005C7D60">
        <w:rPr>
          <w:rFonts w:ascii="Times New Roman" w:hAnsi="Times New Roman" w:cs="Times New Roman"/>
          <w:sz w:val="24"/>
          <w:szCs w:val="24"/>
        </w:rPr>
        <w:t>74:07:2000020:72, категория земель – земли населенных пунктов, расположенный по адресу: Челябинская область, Еткульский район, п. Белоносово, ул. Озерная, 18, площадью 1284 кв.м., разрешенное использование: для ведения личного подсобного хозяйства.</w:t>
      </w:r>
    </w:p>
    <w:p w:rsidR="00D325BE" w:rsidRPr="005C7D60" w:rsidRDefault="00D325BE" w:rsidP="00D325BE">
      <w:pPr>
        <w:pStyle w:val="a3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7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Реквизиты решения о проведении аукциона: Постановление администрации Еткульского муниципального района от 06.02.2023 г. № 75.</w:t>
      </w:r>
    </w:p>
    <w:p w:rsidR="00D325BE" w:rsidRPr="005C7D60" w:rsidRDefault="00D325BE" w:rsidP="00D325BE">
      <w:p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            Начальная цена предмета аукциона: 214428 рублей 00 копеек; Сумма задатка для участия в аукционе: 214428 рублей 00 копеек; Шаг аукциона: 6432 рубля 00 копеек.  </w:t>
      </w:r>
    </w:p>
    <w:p w:rsidR="00D325BE" w:rsidRPr="005C7D60" w:rsidRDefault="00D325BE" w:rsidP="00D325BE">
      <w:pPr>
        <w:pStyle w:val="a7"/>
        <w:spacing w:after="0" w:line="240" w:lineRule="atLeast"/>
        <w:ind w:left="0"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Обременения земельного участка не зарегистрированы.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5C7D60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C7D60">
        <w:t>устанавливаются в соответствии с Правилами землепользования и застройки Белоносовского сельского поселения Еткульского муниципального района, утвержденными Собранием депутатов Еткульского муниципального района от 21.12.2016 года   № 171.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D325BE" w:rsidRPr="005C7D60" w:rsidRDefault="00D325BE" w:rsidP="00D325BE">
      <w:pPr>
        <w:pStyle w:val="a6"/>
        <w:numPr>
          <w:ilvl w:val="0"/>
          <w:numId w:val="6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D325BE" w:rsidRPr="005C7D60" w:rsidRDefault="00D325BE" w:rsidP="00D325BE">
      <w:pPr>
        <w:pStyle w:val="a6"/>
        <w:numPr>
          <w:ilvl w:val="0"/>
          <w:numId w:val="6"/>
        </w:numPr>
        <w:spacing w:line="240" w:lineRule="atLeast"/>
        <w:jc w:val="both"/>
        <w:rPr>
          <w:color w:val="000000" w:themeColor="text1"/>
        </w:rPr>
      </w:pPr>
      <w:r w:rsidRPr="005C7D60">
        <w:rPr>
          <w:color w:val="000000" w:themeColor="text1"/>
        </w:rPr>
        <w:t>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D325BE" w:rsidRPr="005C7D60" w:rsidRDefault="00D325BE" w:rsidP="00D325BE">
      <w:pPr>
        <w:pStyle w:val="a6"/>
        <w:spacing w:line="240" w:lineRule="atLeast"/>
        <w:jc w:val="both"/>
        <w:rPr>
          <w:color w:val="000000" w:themeColor="text1"/>
        </w:rPr>
      </w:pP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color w:val="000000" w:themeColor="text1"/>
        </w:rPr>
      </w:pPr>
      <w:r w:rsidRPr="005C7D60">
        <w:rPr>
          <w:color w:val="000000" w:themeColor="text1"/>
        </w:rPr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color w:val="000000" w:themeColor="text1"/>
        </w:rPr>
      </w:pPr>
      <w:bookmarkStart w:id="1" w:name="sub_391211"/>
      <w:r w:rsidRPr="005C7D60">
        <w:rPr>
          <w:color w:val="000000" w:themeColor="text1"/>
        </w:rPr>
        <w:lastRenderedPageBreak/>
        <w:t>1) заявка на участие в аукционе по установленной форме с указанием банковских реквизитов счета для возврата задатка;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color w:val="000000" w:themeColor="text1"/>
        </w:rPr>
      </w:pPr>
      <w:bookmarkStart w:id="2" w:name="sub_391212"/>
      <w:bookmarkEnd w:id="1"/>
      <w:r w:rsidRPr="005C7D60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color w:val="000000" w:themeColor="text1"/>
        </w:rPr>
      </w:pPr>
      <w:bookmarkStart w:id="3" w:name="sub_3912140"/>
      <w:bookmarkEnd w:id="2"/>
      <w:r w:rsidRPr="005C7D60">
        <w:rPr>
          <w:color w:val="000000" w:themeColor="text1"/>
        </w:rPr>
        <w:t>3) документы, подтверждающие внесение задатка.</w:t>
      </w:r>
      <w:bookmarkEnd w:id="3"/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 w:rsidRPr="005C7D60">
        <w:rPr>
          <w:b/>
          <w:color w:val="000000" w:themeColor="text1"/>
        </w:rPr>
        <w:t>17 марта 2023 года в 10 часов</w:t>
      </w:r>
      <w:r w:rsidRPr="005C7D60">
        <w:rPr>
          <w:color w:val="000000" w:themeColor="text1"/>
        </w:rPr>
        <w:t>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4" w:name="sub_10141"/>
      <w:bookmarkStart w:id="5" w:name="sub_391220"/>
      <w:r w:rsidRPr="005C7D60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1"/>
      <w:bookmarkEnd w:id="4"/>
      <w:r w:rsidRPr="005C7D60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2"/>
      <w:bookmarkEnd w:id="6"/>
      <w:r w:rsidRPr="005C7D60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4"/>
      <w:bookmarkEnd w:id="7"/>
      <w:r w:rsidRPr="005C7D60"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9" w:name="sub_101417"/>
      <w:bookmarkEnd w:id="8"/>
      <w:r w:rsidRPr="005C7D60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color w:val="000000" w:themeColor="text1"/>
        </w:rPr>
      </w:pPr>
      <w:r w:rsidRPr="005C7D60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D325BE" w:rsidRPr="005C7D60" w:rsidRDefault="00D325BE" w:rsidP="00D325BE">
      <w:pPr>
        <w:tabs>
          <w:tab w:val="left" w:pos="2870"/>
        </w:tabs>
        <w:autoSpaceDE w:val="0"/>
        <w:autoSpaceDN w:val="0"/>
        <w:adjustRightInd w:val="0"/>
        <w:spacing w:line="240" w:lineRule="atLeast"/>
        <w:ind w:firstLine="426"/>
        <w:jc w:val="both"/>
        <w:rPr>
          <w:color w:val="000000" w:themeColor="text1"/>
        </w:rPr>
      </w:pPr>
      <w:bookmarkStart w:id="10" w:name="sub_391221"/>
      <w:bookmarkEnd w:id="5"/>
      <w:r w:rsidRPr="005C7D60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10"/>
    <w:p w:rsidR="00D325BE" w:rsidRPr="005C7D60" w:rsidRDefault="00D325BE" w:rsidP="00D325BE">
      <w:pPr>
        <w:spacing w:line="240" w:lineRule="atLeast"/>
        <w:ind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- </w:t>
      </w:r>
      <w:hyperlink r:id="rId5" w:history="1">
        <w:r w:rsidRPr="005C7D60">
          <w:rPr>
            <w:rStyle w:val="a5"/>
            <w:color w:val="000000" w:themeColor="text1"/>
            <w:lang w:val="en-US"/>
          </w:rPr>
          <w:t>http</w:t>
        </w:r>
        <w:r w:rsidRPr="005C7D60">
          <w:rPr>
            <w:rStyle w:val="a5"/>
            <w:color w:val="000000" w:themeColor="text1"/>
          </w:rPr>
          <w:t>://</w:t>
        </w:r>
        <w:r w:rsidRPr="005C7D60">
          <w:rPr>
            <w:rStyle w:val="a5"/>
            <w:color w:val="000000" w:themeColor="text1"/>
            <w:lang w:val="en-US"/>
          </w:rPr>
          <w:t>www</w:t>
        </w:r>
        <w:r w:rsidRPr="005C7D60">
          <w:rPr>
            <w:rStyle w:val="a5"/>
            <w:color w:val="000000" w:themeColor="text1"/>
          </w:rPr>
          <w:t>.</w:t>
        </w:r>
        <w:r w:rsidRPr="005C7D60">
          <w:rPr>
            <w:rStyle w:val="a5"/>
            <w:color w:val="000000" w:themeColor="text1"/>
            <w:lang w:val="en-US"/>
          </w:rPr>
          <w:t>admetkul</w:t>
        </w:r>
        <w:r w:rsidRPr="005C7D60">
          <w:rPr>
            <w:rStyle w:val="a5"/>
            <w:color w:val="000000" w:themeColor="text1"/>
          </w:rPr>
          <w:t>.</w:t>
        </w:r>
        <w:r w:rsidRPr="005C7D60">
          <w:rPr>
            <w:rStyle w:val="a5"/>
            <w:color w:val="000000" w:themeColor="text1"/>
            <w:lang w:val="en-US"/>
          </w:rPr>
          <w:t>ru</w:t>
        </w:r>
      </w:hyperlink>
      <w:r w:rsidRPr="005C7D60">
        <w:rPr>
          <w:color w:val="000000" w:themeColor="text1"/>
        </w:rPr>
        <w:t xml:space="preserve"> (раздел: Градостроительство/земельный отдел/аукционы, извещения). </w:t>
      </w:r>
    </w:p>
    <w:p w:rsidR="00D325BE" w:rsidRPr="005C7D60" w:rsidRDefault="00D325BE" w:rsidP="00D325BE">
      <w:pPr>
        <w:spacing w:line="240" w:lineRule="atLeast"/>
        <w:ind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color w:val="000000" w:themeColor="text1"/>
        </w:rPr>
      </w:pPr>
      <w:bookmarkStart w:id="11" w:name="sub_39126"/>
      <w:r w:rsidRPr="005C7D60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D325BE" w:rsidRPr="005C7D60" w:rsidRDefault="00D325BE" w:rsidP="00D325BE">
      <w:pPr>
        <w:autoSpaceDE w:val="0"/>
        <w:autoSpaceDN w:val="0"/>
        <w:adjustRightInd w:val="0"/>
        <w:spacing w:line="240" w:lineRule="atLeast"/>
        <w:ind w:firstLine="720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</w:t>
      </w:r>
      <w:r w:rsidRPr="005C7D60">
        <w:rPr>
          <w:color w:val="000000" w:themeColor="text1"/>
        </w:rPr>
        <w:lastRenderedPageBreak/>
        <w:t xml:space="preserve">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D325BE" w:rsidRPr="005C7D60" w:rsidRDefault="00D325BE" w:rsidP="00D325BE">
      <w:pPr>
        <w:spacing w:line="240" w:lineRule="atLeast"/>
        <w:ind w:firstLine="708"/>
        <w:rPr>
          <w:color w:val="000000" w:themeColor="text1"/>
        </w:rPr>
      </w:pPr>
      <w:r w:rsidRPr="005C7D60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Еткульский район, с. Еткуль, ул. Ленина, д. 34, кабинет № 10, по рабочим дням с 8:00 до 16:00 часов </w:t>
      </w:r>
      <w:r w:rsidRPr="005C7D60">
        <w:rPr>
          <w:b/>
          <w:color w:val="000000" w:themeColor="text1"/>
        </w:rPr>
        <w:t>с 20 февраля 2023 года по 16 марта 2023 года</w:t>
      </w:r>
      <w:r w:rsidRPr="005C7D60">
        <w:rPr>
          <w:color w:val="000000" w:themeColor="text1"/>
        </w:rPr>
        <w:t xml:space="preserve"> (включительно).</w:t>
      </w:r>
    </w:p>
    <w:p w:rsidR="00D325BE" w:rsidRPr="005C7D60" w:rsidRDefault="00D325BE" w:rsidP="00D325BE">
      <w:pPr>
        <w:spacing w:line="240" w:lineRule="atLeast"/>
        <w:ind w:firstLine="708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5C7D60">
        <w:rPr>
          <w:b/>
          <w:color w:val="000000" w:themeColor="text1"/>
        </w:rPr>
        <w:t>16 марта 2023</w:t>
      </w:r>
      <w:r w:rsidRPr="005C7D60">
        <w:rPr>
          <w:color w:val="000000" w:themeColor="text1"/>
        </w:rPr>
        <w:t xml:space="preserve"> года (включительно). </w:t>
      </w:r>
    </w:p>
    <w:bookmarkEnd w:id="12"/>
    <w:p w:rsidR="00D325BE" w:rsidRPr="005C7D60" w:rsidRDefault="00D325BE" w:rsidP="00D325BE">
      <w:pPr>
        <w:keepNext/>
        <w:overflowPunct w:val="0"/>
        <w:autoSpaceDE w:val="0"/>
        <w:autoSpaceDN w:val="0"/>
        <w:adjustRightInd w:val="0"/>
        <w:spacing w:line="240" w:lineRule="atLeast"/>
        <w:ind w:right="-1" w:firstLine="708"/>
        <w:jc w:val="both"/>
        <w:outlineLvl w:val="3"/>
        <w:rPr>
          <w:color w:val="000000" w:themeColor="text1"/>
        </w:rPr>
      </w:pPr>
      <w:r w:rsidRPr="005C7D60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Еткульского муниципального </w:t>
      </w:r>
      <w:proofErr w:type="gramStart"/>
      <w:r w:rsidRPr="005C7D60">
        <w:rPr>
          <w:color w:val="000000" w:themeColor="text1"/>
        </w:rPr>
        <w:t>района,  л</w:t>
      </w:r>
      <w:proofErr w:type="gramEnd"/>
      <w:r w:rsidRPr="005C7D60">
        <w:rPr>
          <w:color w:val="000000" w:themeColor="text1"/>
        </w:rPr>
        <w:t>\с 05364130070ВР ИНН 7430000485 КПП 743001001,  БИК 017501500, р/счет 03232643756200006900, к/сч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по продаже земельного участка</w:t>
      </w:r>
      <w:r w:rsidRPr="005C7D60">
        <w:rPr>
          <w:b/>
          <w:color w:val="000000" w:themeColor="text1"/>
        </w:rPr>
        <w:t xml:space="preserve">, 21.03.2023 </w:t>
      </w:r>
      <w:r w:rsidRPr="005C7D60">
        <w:rPr>
          <w:color w:val="000000" w:themeColor="text1"/>
        </w:rPr>
        <w:t>года, Лот №___».</w:t>
      </w:r>
    </w:p>
    <w:p w:rsidR="00D325BE" w:rsidRPr="005C7D60" w:rsidRDefault="00D325BE" w:rsidP="00D325BE">
      <w:pPr>
        <w:spacing w:line="240" w:lineRule="atLeast"/>
        <w:ind w:firstLine="709"/>
        <w:jc w:val="both"/>
        <w:rPr>
          <w:color w:val="000000" w:themeColor="text1"/>
        </w:rPr>
      </w:pPr>
      <w:r w:rsidRPr="005C7D60">
        <w:rPr>
          <w:color w:val="000000" w:themeColor="text1"/>
        </w:rPr>
        <w:t xml:space="preserve">Ознакомиться с формой заявки, проектом договора купли-продажи земельного </w:t>
      </w:r>
      <w:proofErr w:type="gramStart"/>
      <w:r w:rsidRPr="005C7D60">
        <w:rPr>
          <w:color w:val="000000" w:themeColor="text1"/>
        </w:rPr>
        <w:t>участка,  а</w:t>
      </w:r>
      <w:proofErr w:type="gramEnd"/>
      <w:r w:rsidRPr="005C7D60">
        <w:rPr>
          <w:color w:val="000000" w:themeColor="text1"/>
        </w:rPr>
        <w:t xml:space="preserve">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Еткуль, ул. Ленина, д. 34 (администрация Еткульского муниципального района), кабинет № 30. Справки по телефону: 8(351-45) 2-14-28. </w:t>
      </w:r>
    </w:p>
    <w:p w:rsidR="007646AD" w:rsidRDefault="007646AD"/>
    <w:sectPr w:rsidR="00764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66CF"/>
    <w:multiLevelType w:val="hybridMultilevel"/>
    <w:tmpl w:val="53F8CC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D35BF"/>
    <w:multiLevelType w:val="hybridMultilevel"/>
    <w:tmpl w:val="B2969B66"/>
    <w:lvl w:ilvl="0" w:tplc="41FE39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DF4D14"/>
    <w:multiLevelType w:val="hybridMultilevel"/>
    <w:tmpl w:val="FD92733A"/>
    <w:lvl w:ilvl="0" w:tplc="2C344B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00D0E09"/>
    <w:multiLevelType w:val="hybridMultilevel"/>
    <w:tmpl w:val="C95EC106"/>
    <w:lvl w:ilvl="0" w:tplc="D53297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3F43B53"/>
    <w:multiLevelType w:val="hybridMultilevel"/>
    <w:tmpl w:val="FCAAB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BE"/>
    <w:rsid w:val="002651E3"/>
    <w:rsid w:val="007646AD"/>
    <w:rsid w:val="00D3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75E7"/>
  <w15:chartTrackingRefBased/>
  <w15:docId w15:val="{929E6298-DA82-48B8-803F-CB99784E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325BE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D325BE"/>
  </w:style>
  <w:style w:type="character" w:styleId="a5">
    <w:name w:val="Hyperlink"/>
    <w:basedOn w:val="a0"/>
    <w:uiPriority w:val="99"/>
    <w:semiHidden/>
    <w:unhideWhenUsed/>
    <w:rsid w:val="00D325B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325BE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D325B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325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2023-02-14T06:11:00Z</dcterms:created>
  <dcterms:modified xsi:type="dcterms:W3CDTF">2023-02-14T06:58:00Z</dcterms:modified>
</cp:coreProperties>
</file>